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sz w:val="36"/>
          <w:szCs w:val="36"/>
          <w:lang w:val="en-US"/>
        </w:rPr>
      </w:pPr>
      <w:r>
        <w:rPr>
          <w:sz w:val="36"/>
          <w:szCs w:val="36"/>
          <w:lang w:val="en-US"/>
        </w:rPr>
        <w:t xml:space="preserve">                                   </w:t>
      </w:r>
      <w:r>
        <w:rPr>
          <w:sz w:val="36"/>
          <w:szCs w:val="36"/>
          <w:lang w:val="en-US"/>
        </w:rPr>
        <w:t>Devotional Blog</w:t>
      </w:r>
    </w:p>
    <w:p>
      <w:pPr>
        <w:pStyle w:val="Normal"/>
        <w:rPr>
          <w:sz w:val="36"/>
          <w:szCs w:val="36"/>
          <w:lang w:val="en-US"/>
        </w:rPr>
      </w:pPr>
      <w:r>
        <w:rPr>
          <w:sz w:val="36"/>
          <w:szCs w:val="36"/>
          <w:lang w:val="en-US"/>
        </w:rPr>
        <w:t xml:space="preserve">                                  </w:t>
      </w:r>
      <w:r>
        <w:rPr>
          <w:sz w:val="36"/>
          <w:szCs w:val="36"/>
          <w:lang w:val="en-US"/>
        </w:rPr>
        <w:t>Sunday 28</w:t>
      </w:r>
      <w:r>
        <w:rPr>
          <w:sz w:val="36"/>
          <w:szCs w:val="36"/>
          <w:vertAlign w:val="superscript"/>
          <w:lang w:val="en-US"/>
        </w:rPr>
        <w:t>th</w:t>
      </w:r>
      <w:r>
        <w:rPr>
          <w:sz w:val="36"/>
          <w:szCs w:val="36"/>
          <w:lang w:val="en-US"/>
        </w:rPr>
        <w:t xml:space="preserve"> June</w:t>
      </w:r>
    </w:p>
    <w:p>
      <w:pPr>
        <w:pStyle w:val="Normal"/>
        <w:rPr>
          <w:sz w:val="36"/>
          <w:szCs w:val="36"/>
          <w:lang w:val="en-US"/>
        </w:rPr>
      </w:pPr>
      <w:r>
        <w:rPr>
          <w:sz w:val="36"/>
          <w:szCs w:val="36"/>
          <w:lang w:val="en-US"/>
        </w:rPr>
      </w:r>
    </w:p>
    <w:p>
      <w:pPr>
        <w:pStyle w:val="Normal"/>
        <w:rPr>
          <w:sz w:val="32"/>
          <w:szCs w:val="32"/>
          <w:lang w:val="en-US"/>
        </w:rPr>
      </w:pPr>
      <w:r>
        <w:rPr>
          <w:sz w:val="32"/>
          <w:szCs w:val="32"/>
          <w:lang w:val="en-US"/>
        </w:rPr>
        <w:t>Choices, choices, choices! Our lives are made up of choices. Some of them can be really pleasurable like when we stand in the baker’s shop and survey the delicious array of breads, sandwiches, pastries, and cakes. Other choices, of course, are much harder and can have huge implications. Choosing the right job, the right home, the right partner can clearly affect you for your whole life.</w:t>
      </w:r>
    </w:p>
    <w:p>
      <w:pPr>
        <w:pStyle w:val="Normal"/>
        <w:rPr>
          <w:sz w:val="32"/>
          <w:szCs w:val="32"/>
          <w:lang w:val="en-US"/>
        </w:rPr>
      </w:pPr>
      <w:r>
        <w:rPr>
          <w:sz w:val="32"/>
          <w:szCs w:val="32"/>
          <w:lang w:val="en-US"/>
        </w:rPr>
        <w:t>Yet there’s a choice that is even more important than this.</w:t>
      </w:r>
    </w:p>
    <w:p>
      <w:pPr>
        <w:pStyle w:val="Normal"/>
        <w:rPr>
          <w:sz w:val="32"/>
          <w:szCs w:val="32"/>
          <w:lang w:val="en-US"/>
        </w:rPr>
      </w:pPr>
      <w:r>
        <w:rPr>
          <w:sz w:val="32"/>
          <w:szCs w:val="32"/>
          <w:lang w:val="en-US"/>
        </w:rPr>
        <w:t>We can choose to have payment for what we have earned, or we can choose to have an unearned gift. All of us have a choice to make about our faith and the implications of that for our lifestyle.</w:t>
      </w:r>
    </w:p>
    <w:p>
      <w:pPr>
        <w:pStyle w:val="Normal"/>
        <w:rPr>
          <w:sz w:val="32"/>
          <w:szCs w:val="32"/>
          <w:lang w:val="en-US"/>
        </w:rPr>
      </w:pPr>
      <w:r>
        <w:rPr>
          <w:sz w:val="32"/>
          <w:szCs w:val="32"/>
          <w:lang w:val="en-US"/>
        </w:rPr>
        <w:t>It is right that we get paid for what we do. Unfortunately, though the payment for our wrongdoing and sin is death. As humans we constantly mess up, we hurt those around us with our words and actions, and we don’t live a life that honours God. Death is the wage we receive for doing this.</w:t>
      </w:r>
    </w:p>
    <w:p>
      <w:pPr>
        <w:pStyle w:val="Normal"/>
        <w:rPr>
          <w:sz w:val="32"/>
          <w:szCs w:val="32"/>
          <w:lang w:val="en-US"/>
        </w:rPr>
      </w:pPr>
      <w:r>
        <w:rPr>
          <w:sz w:val="32"/>
          <w:szCs w:val="32"/>
          <w:lang w:val="en-US"/>
        </w:rPr>
        <w:t>Thankfully, the story doesn’t end there. There is a choice we can make.</w:t>
      </w:r>
    </w:p>
    <w:p>
      <w:pPr>
        <w:pStyle w:val="Normal"/>
        <w:rPr>
          <w:sz w:val="32"/>
          <w:szCs w:val="32"/>
          <w:lang w:val="en-US"/>
        </w:rPr>
      </w:pPr>
      <w:r>
        <w:rPr>
          <w:sz w:val="32"/>
          <w:szCs w:val="32"/>
          <w:lang w:val="en-US"/>
        </w:rPr>
        <w:t>We can choose to receive the wages we are due, or we can choose to accept the free gift of eternal life.</w:t>
      </w:r>
    </w:p>
    <w:p>
      <w:pPr>
        <w:pStyle w:val="Normal"/>
        <w:rPr>
          <w:sz w:val="32"/>
          <w:szCs w:val="32"/>
          <w:lang w:val="en-US"/>
        </w:rPr>
      </w:pPr>
      <w:r>
        <w:rPr>
          <w:sz w:val="32"/>
          <w:szCs w:val="32"/>
          <w:lang w:val="en-US"/>
        </w:rPr>
        <w:t>The gospel writer Matthew (10:39) puts it like this: we can choose to find our life or to lose it. If we choose to live life our own way by our own rules, we will ultimately lose it. By doing what we want and accepting the wages of sin we receive death.</w:t>
      </w:r>
    </w:p>
    <w:p>
      <w:pPr>
        <w:pStyle w:val="Normal"/>
        <w:rPr>
          <w:sz w:val="32"/>
          <w:szCs w:val="32"/>
          <w:lang w:val="en-US"/>
        </w:rPr>
      </w:pPr>
      <w:r>
        <w:rPr>
          <w:sz w:val="32"/>
          <w:szCs w:val="32"/>
          <w:lang w:val="en-US"/>
        </w:rPr>
        <w:t>But if we choose to lose our life, to forgo the wages we have earned and to accept the free gift we will find life in the form of eternal life.</w:t>
      </w:r>
    </w:p>
    <w:p>
      <w:pPr>
        <w:pStyle w:val="Normal"/>
        <w:rPr>
          <w:sz w:val="32"/>
          <w:szCs w:val="32"/>
          <w:lang w:val="en-US"/>
        </w:rPr>
      </w:pPr>
      <w:r>
        <w:rPr>
          <w:sz w:val="32"/>
          <w:szCs w:val="32"/>
          <w:lang w:val="en-US"/>
        </w:rPr>
        <w:t>It’s important, of course, to know what to do with this gift. We don’t leave it unwrapped, simply admiring the pretty paper every Sunday morning!</w:t>
      </w:r>
    </w:p>
    <w:p>
      <w:pPr>
        <w:pStyle w:val="Normal"/>
        <w:rPr>
          <w:sz w:val="32"/>
          <w:szCs w:val="32"/>
          <w:lang w:val="en-US"/>
        </w:rPr>
      </w:pPr>
      <w:r>
        <w:rPr>
          <w:sz w:val="32"/>
          <w:szCs w:val="32"/>
          <w:lang w:val="en-US"/>
        </w:rPr>
        <w:t>Let’s say that you have been given a gift for your birthday. It’s a season ticket, your favourite sports team, or a Proms season, or for a year’s theatre or cinema visits. You don’t unwrap it, frame it, and stick it on the wall.  No! You use it!</w:t>
      </w:r>
    </w:p>
    <w:p>
      <w:pPr>
        <w:pStyle w:val="Normal"/>
        <w:rPr>
          <w:sz w:val="32"/>
          <w:szCs w:val="32"/>
          <w:lang w:val="en-US"/>
        </w:rPr>
      </w:pPr>
      <w:r>
        <w:rPr>
          <w:sz w:val="32"/>
          <w:szCs w:val="32"/>
          <w:lang w:val="en-US"/>
        </w:rPr>
        <w:t xml:space="preserve">Using our gift from God has been called taking up our cross daily and following Jesus. Now that’s not always going to be easy. </w:t>
      </w:r>
    </w:p>
    <w:p>
      <w:pPr>
        <w:pStyle w:val="Normal"/>
        <w:rPr>
          <w:sz w:val="32"/>
          <w:szCs w:val="32"/>
          <w:lang w:val="en-US"/>
        </w:rPr>
      </w:pPr>
      <w:r>
        <w:rPr>
          <w:sz w:val="32"/>
          <w:szCs w:val="32"/>
          <w:lang w:val="en-US"/>
        </w:rPr>
        <w:t>But as we live our lives serving God, we remember that we have been freed from the slavery of sin and have chosen the gift of eternal life. Amen.</w:t>
      </w:r>
    </w:p>
    <w:p>
      <w:pPr>
        <w:pStyle w:val="Normal"/>
        <w:rPr>
          <w:sz w:val="32"/>
          <w:szCs w:val="32"/>
          <w:lang w:val="en-US"/>
        </w:rPr>
      </w:pPr>
      <w:r>
        <w:rPr>
          <w:sz w:val="32"/>
          <w:szCs w:val="32"/>
          <w:lang w:val="en-US"/>
        </w:rPr>
        <w:t>Mark Gilks</w:t>
      </w:r>
    </w:p>
    <w:p>
      <w:pPr>
        <w:pStyle w:val="Normal"/>
        <w:spacing w:before="0" w:after="160"/>
        <w:rPr>
          <w:sz w:val="32"/>
          <w:szCs w:val="32"/>
          <w:lang w:val="en-US"/>
        </w:rPr>
      </w:pPr>
      <w:r>
        <w:rPr>
          <w:sz w:val="32"/>
          <w:szCs w:val="32"/>
          <w:lang w:val="en-US"/>
        </w:rPr>
      </w:r>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w:charset w:val="00" w:characterSet="windows-1252"/>
    <w:family w:val="roman"/>
    <w:pitch w:val="variable"/>
  </w:font>
  <w:font w:name="Aptos Display">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en-GB"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8" w:before="0" w:after="160"/>
      <w:jc w:val="start"/>
    </w:pPr>
    <w:rPr>
      <w:rFonts w:ascii="Aptos" w:hAnsi="Aptos" w:eastAsia="Aptos" w:cs="" w:asciiTheme="minorHAnsi" w:cstheme="minorBidi" w:eastAsiaTheme="minorHAnsi" w:hAnsiTheme="minorHAnsi"/>
      <w:color w:val="auto"/>
      <w:kern w:val="2"/>
      <w:sz w:val="24"/>
      <w:szCs w:val="24"/>
      <w:lang w:val="en-GB" w:eastAsia="en-US" w:bidi="ar-SA"/>
      <w14:ligatures w14:val="standardContextual"/>
    </w:rPr>
  </w:style>
  <w:style w:type="paragraph" w:styleId="Heading1">
    <w:name w:val="heading 1"/>
    <w:basedOn w:val="Normal"/>
    <w:next w:val="Normal"/>
    <w:link w:val="Heading1Char"/>
    <w:uiPriority w:val="9"/>
    <w:qFormat/>
    <w:rsid w:val="00167244"/>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167244"/>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167244"/>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Heading4Char"/>
    <w:uiPriority w:val="9"/>
    <w:semiHidden/>
    <w:unhideWhenUsed/>
    <w:qFormat/>
    <w:rsid w:val="00167244"/>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Heading5Char"/>
    <w:uiPriority w:val="9"/>
    <w:semiHidden/>
    <w:unhideWhenUsed/>
    <w:qFormat/>
    <w:rsid w:val="00167244"/>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Heading6Char"/>
    <w:uiPriority w:val="9"/>
    <w:semiHidden/>
    <w:unhideWhenUsed/>
    <w:qFormat/>
    <w:rsid w:val="00167244"/>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167244"/>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167244"/>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167244"/>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167244"/>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167244"/>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167244"/>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167244"/>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167244"/>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167244"/>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167244"/>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167244"/>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167244"/>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167244"/>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167244"/>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167244"/>
    <w:rPr>
      <w:i/>
      <w:iCs/>
      <w:color w:themeColor="text1" w:themeTint="bf" w:val="404040"/>
    </w:rPr>
  </w:style>
  <w:style w:type="character" w:styleId="IntenseEmphasis">
    <w:name w:val="Intense Emphasis"/>
    <w:basedOn w:val="DefaultParagraphFont"/>
    <w:uiPriority w:val="21"/>
    <w:qFormat/>
    <w:rsid w:val="00167244"/>
    <w:rPr>
      <w:i/>
      <w:iCs/>
      <w:color w:themeColor="accent1" w:themeShade="bf" w:val="0F4761"/>
    </w:rPr>
  </w:style>
  <w:style w:type="character" w:styleId="IntenseQuoteChar" w:customStyle="1">
    <w:name w:val="Intense Quote Char"/>
    <w:basedOn w:val="DefaultParagraphFont"/>
    <w:link w:val="IntenseQuote"/>
    <w:uiPriority w:val="30"/>
    <w:qFormat/>
    <w:rsid w:val="00167244"/>
    <w:rPr>
      <w:i/>
      <w:iCs/>
      <w:color w:themeColor="accent1" w:themeShade="bf" w:val="0F4761"/>
    </w:rPr>
  </w:style>
  <w:style w:type="character" w:styleId="IntenseReference">
    <w:name w:val="Intense Reference"/>
    <w:basedOn w:val="DefaultParagraphFont"/>
    <w:uiPriority w:val="32"/>
    <w:qFormat/>
    <w:rsid w:val="00167244"/>
    <w:rPr>
      <w:b/>
      <w:bCs/>
      <w:smallCaps/>
      <w:color w:themeColor="accent1" w:themeShade="bf" w:val="0F4761"/>
      <w:spacing w:val="5"/>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167244"/>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167244"/>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167244"/>
    <w:pPr>
      <w:spacing w:before="160" w:after="160"/>
      <w:jc w:val="center"/>
    </w:pPr>
    <w:rPr>
      <w:i/>
      <w:iCs/>
      <w:color w:themeColor="text1" w:themeTint="bf" w:val="404040"/>
    </w:rPr>
  </w:style>
  <w:style w:type="paragraph" w:styleId="ListParagraph">
    <w:name w:val="List Paragraph"/>
    <w:basedOn w:val="Normal"/>
    <w:uiPriority w:val="34"/>
    <w:qFormat/>
    <w:rsid w:val="00167244"/>
    <w:pPr>
      <w:spacing w:before="0" w:after="160"/>
      <w:ind w:start="720"/>
      <w:contextualSpacing/>
    </w:pPr>
    <w:rPr/>
  </w:style>
  <w:style w:type="paragraph" w:styleId="IntenseQuote">
    <w:name w:val="Intense Quote"/>
    <w:basedOn w:val="Normal"/>
    <w:next w:val="Normal"/>
    <w:link w:val="IntenseQuoteChar"/>
    <w:uiPriority w:val="30"/>
    <w:qFormat/>
    <w:rsid w:val="00167244"/>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47</TotalTime>
  <Application>LibreOffice/25.8.6.2$Windows_X86_64 LibreOffice_project/b4b39682cd9868fa725bc664aff94278d315bd04</Application>
  <AppVersion>15.0000</AppVersion>
  <Pages>2</Pages>
  <Words>423</Words>
  <Characters>1793</Characters>
  <CharactersWithSpaces>2272</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2026-06-23T09:43:00Z</dcterms:created>
  <dc:creator>Mark Gilks</dc:creator>
  <dc:description/>
  <dc:language>en-GB</dc:language>
  <cp:lastModifiedBy/>
  <dcterms:modified xsi:type="dcterms:W3CDTF">2026-06-25T11:52:31Z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